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A8" w:rsidRDefault="000A73A8"/>
    <w:p w:rsidR="000A73A8" w:rsidRDefault="000A73A8"/>
    <w:p w:rsidR="000A73A8" w:rsidRPr="000A73A8" w:rsidRDefault="000A73A8" w:rsidP="000A73A8">
      <w:pPr>
        <w:jc w:val="center"/>
        <w:rPr>
          <w:b/>
          <w:sz w:val="28"/>
        </w:rPr>
      </w:pPr>
      <w:r w:rsidRPr="000A73A8">
        <w:rPr>
          <w:b/>
          <w:sz w:val="28"/>
        </w:rPr>
        <w:t>Social Media Toolkit: Vote from Home &amp; Poll worker recruitment</w:t>
      </w:r>
    </w:p>
    <w:p w:rsidR="007D7B50" w:rsidRDefault="000A73A8">
      <w:r w:rsidRPr="000A73A8">
        <w:t>Help amplify our messages to keep Minnesota #1 in voter turnout while also reducing the spread of COVID-19. Please use</w:t>
      </w:r>
      <w:r>
        <w:t xml:space="preserve"> and adapt</w:t>
      </w:r>
      <w:r w:rsidRPr="000A73A8">
        <w:t xml:space="preserve"> the language for Twitter and Facebook posts to promot</w:t>
      </w:r>
      <w:r>
        <w:t>e information to your audiences:</w:t>
      </w:r>
    </w:p>
    <w:tbl>
      <w:tblPr>
        <w:tblStyle w:val="TableGrid"/>
        <w:tblW w:w="0" w:type="auto"/>
        <w:tblLook w:val="04A0" w:firstRow="1" w:lastRow="0" w:firstColumn="1" w:lastColumn="0" w:noHBand="0" w:noVBand="1"/>
      </w:tblPr>
      <w:tblGrid>
        <w:gridCol w:w="4675"/>
        <w:gridCol w:w="4675"/>
      </w:tblGrid>
      <w:tr w:rsidR="000A73A8" w:rsidTr="000A73A8">
        <w:tc>
          <w:tcPr>
            <w:tcW w:w="9350" w:type="dxa"/>
            <w:gridSpan w:val="2"/>
            <w:shd w:val="clear" w:color="auto" w:fill="EDEDED" w:themeFill="accent3" w:themeFillTint="33"/>
          </w:tcPr>
          <w:p w:rsidR="000A73A8" w:rsidRPr="000A73A8" w:rsidRDefault="000A73A8" w:rsidP="000A73A8">
            <w:pPr>
              <w:jc w:val="center"/>
              <w:rPr>
                <w:b/>
              </w:rPr>
            </w:pPr>
            <w:r w:rsidRPr="000A73A8">
              <w:rPr>
                <w:b/>
                <w:sz w:val="28"/>
              </w:rPr>
              <w:t>Vote from Home</w:t>
            </w:r>
          </w:p>
        </w:tc>
      </w:tr>
      <w:tr w:rsidR="000A73A8" w:rsidTr="000A73A8">
        <w:tc>
          <w:tcPr>
            <w:tcW w:w="4675" w:type="dxa"/>
            <w:shd w:val="clear" w:color="auto" w:fill="D9E2F3" w:themeFill="accent5" w:themeFillTint="33"/>
          </w:tcPr>
          <w:p w:rsidR="000A73A8" w:rsidRPr="000A73A8" w:rsidRDefault="000A73A8" w:rsidP="000A73A8">
            <w:pPr>
              <w:jc w:val="center"/>
              <w:rPr>
                <w:b/>
              </w:rPr>
            </w:pPr>
            <w:r w:rsidRPr="000A73A8">
              <w:rPr>
                <w:b/>
              </w:rPr>
              <w:t>Facebook posts</w:t>
            </w:r>
          </w:p>
        </w:tc>
        <w:tc>
          <w:tcPr>
            <w:tcW w:w="4675" w:type="dxa"/>
            <w:shd w:val="clear" w:color="auto" w:fill="E2EFD9" w:themeFill="accent6" w:themeFillTint="33"/>
          </w:tcPr>
          <w:p w:rsidR="000A73A8" w:rsidRPr="000A73A8" w:rsidRDefault="000A73A8" w:rsidP="000A73A8">
            <w:pPr>
              <w:jc w:val="center"/>
              <w:rPr>
                <w:b/>
              </w:rPr>
            </w:pPr>
            <w:r w:rsidRPr="000A73A8">
              <w:rPr>
                <w:b/>
              </w:rPr>
              <w:t>Twitter posts</w:t>
            </w:r>
          </w:p>
        </w:tc>
      </w:tr>
      <w:tr w:rsidR="000A73A8" w:rsidTr="00A31ACE">
        <w:tc>
          <w:tcPr>
            <w:tcW w:w="4675" w:type="dxa"/>
            <w:tcBorders>
              <w:top w:val="single" w:sz="4" w:space="0" w:color="auto"/>
            </w:tcBorders>
          </w:tcPr>
          <w:p w:rsidR="000A73A8" w:rsidRPr="00EA2951" w:rsidRDefault="000A73A8" w:rsidP="000A73A8">
            <w:r>
              <w:t>Thousands of</w:t>
            </w:r>
            <w:r w:rsidRPr="00EA2951">
              <w:t xml:space="preserve"> Minnesotans have taken the step to vote from home during 2020 elections. And you can, too! </w:t>
            </w:r>
          </w:p>
          <w:p w:rsidR="000A73A8" w:rsidRPr="00EA2951" w:rsidRDefault="000A73A8" w:rsidP="000A73A8"/>
          <w:p w:rsidR="000A73A8" w:rsidRPr="00EA2951" w:rsidRDefault="000A73A8" w:rsidP="000A73A8">
            <w:r w:rsidRPr="00EA2951">
              <w:t xml:space="preserve">1. Visit </w:t>
            </w:r>
            <w:hyperlink r:id="rId6" w:history="1">
              <w:r w:rsidR="00E53699" w:rsidRPr="00497B98">
                <w:rPr>
                  <w:rStyle w:val="Hyperlink"/>
                </w:rPr>
                <w:t>www.mnvotes.org</w:t>
              </w:r>
            </w:hyperlink>
            <w:r w:rsidR="00E53699">
              <w:t xml:space="preserve"> </w:t>
            </w:r>
            <w:r w:rsidRPr="00EA2951">
              <w:t xml:space="preserve"> </w:t>
            </w:r>
          </w:p>
          <w:p w:rsidR="000A73A8" w:rsidRPr="00EA2951" w:rsidRDefault="000A73A8" w:rsidP="000A73A8">
            <w:r w:rsidRPr="00EA2951">
              <w:t>2. Complete the "Request for Absentee Ballot" application - make sure you have a Minnesota-issued driver's license/State ID or the last 4 digits of your Social Security Number</w:t>
            </w:r>
          </w:p>
          <w:p w:rsidR="000A73A8" w:rsidRPr="00EA2951" w:rsidRDefault="000A73A8" w:rsidP="000A73A8"/>
          <w:p w:rsidR="000A73A8" w:rsidRDefault="000A73A8" w:rsidP="000A73A8">
            <w:r w:rsidRPr="00EA2951">
              <w:t>Ballots are generally sent about 6 weeks ahead of Election Day. Once you vote, you can even track your ballot online!</w:t>
            </w:r>
          </w:p>
          <w:p w:rsidR="000A73A8" w:rsidRPr="00EA2951" w:rsidRDefault="000A73A8" w:rsidP="000A73A8"/>
        </w:tc>
        <w:tc>
          <w:tcPr>
            <w:tcW w:w="4675" w:type="dxa"/>
            <w:tcBorders>
              <w:top w:val="single" w:sz="4" w:space="0" w:color="auto"/>
            </w:tcBorders>
          </w:tcPr>
          <w:p w:rsidR="000A73A8" w:rsidRPr="00443445" w:rsidRDefault="000A73A8" w:rsidP="000A73A8">
            <w:pPr>
              <w:rPr>
                <w:color w:val="0563C1" w:themeColor="hyperlink"/>
                <w:u w:val="single"/>
              </w:rPr>
            </w:pPr>
            <w:r w:rsidRPr="00EA2951">
              <w:t xml:space="preserve">COVID-19 is no match for Minnesota’s people power! Make your voice heard in the 2020 election – but safely, by voting from home. Request your absentee ballot with this 2-minute application: </w:t>
            </w:r>
            <w:hyperlink r:id="rId7" w:history="1">
              <w:r w:rsidRPr="00497B98">
                <w:rPr>
                  <w:rStyle w:val="Hyperlink"/>
                </w:rPr>
                <w:t>www.mnvotes.org</w:t>
              </w:r>
            </w:hyperlink>
            <w:r>
              <w:t xml:space="preserve"> #</w:t>
            </w:r>
            <w:proofErr w:type="spellStart"/>
            <w:r>
              <w:t>VoteMN</w:t>
            </w:r>
            <w:proofErr w:type="spellEnd"/>
            <w:r>
              <w:t xml:space="preserve"> #</w:t>
            </w:r>
            <w:proofErr w:type="spellStart"/>
            <w:r>
              <w:t>VoteFromHome</w:t>
            </w:r>
            <w:proofErr w:type="spellEnd"/>
          </w:p>
        </w:tc>
      </w:tr>
      <w:tr w:rsidR="000A73A8" w:rsidTr="000A73A8">
        <w:tc>
          <w:tcPr>
            <w:tcW w:w="4675" w:type="dxa"/>
          </w:tcPr>
          <w:p w:rsidR="000A73A8" w:rsidRPr="00EA2951" w:rsidRDefault="000A73A8" w:rsidP="000A73A8">
            <w:r w:rsidRPr="00EA2951">
              <w:t xml:space="preserve">With XX days until the August primary </w:t>
            </w:r>
            <w:r w:rsidRPr="00EA2951">
              <w:rPr>
                <w:rFonts w:ascii="Segoe UI Symbol" w:hAnsi="Segoe UI Symbol" w:cs="Segoe UI Symbol"/>
              </w:rPr>
              <w:t>🗳</w:t>
            </w:r>
            <w:r w:rsidRPr="00EA2951">
              <w:t>, be sure you have a plan for how you're going to vote.</w:t>
            </w:r>
          </w:p>
          <w:p w:rsidR="000A73A8" w:rsidRPr="00EA2951" w:rsidRDefault="000A73A8" w:rsidP="000A73A8"/>
          <w:p w:rsidR="000A73A8" w:rsidRPr="00EA2951" w:rsidRDefault="000A73A8" w:rsidP="000A73A8">
            <w:r w:rsidRPr="00EA2951">
              <w:t>1. Request an absentee ballot (TODAY)</w:t>
            </w:r>
          </w:p>
          <w:p w:rsidR="000A73A8" w:rsidRPr="00EA2951" w:rsidRDefault="000A73A8" w:rsidP="000A73A8">
            <w:r w:rsidRPr="00EA2951">
              <w:t>2. Vote from home, or early in person, using your absentee ballot through DATE</w:t>
            </w:r>
          </w:p>
          <w:p w:rsidR="000A73A8" w:rsidRPr="00EA2951" w:rsidRDefault="000A73A8" w:rsidP="000A73A8">
            <w:r w:rsidRPr="00EA2951">
              <w:t>3. Vote in-person, with social distancing, on August 11</w:t>
            </w:r>
          </w:p>
          <w:p w:rsidR="000A73A8" w:rsidRPr="00EA2951" w:rsidRDefault="000A73A8" w:rsidP="000A73A8"/>
          <w:p w:rsidR="000A73A8" w:rsidRDefault="000A73A8" w:rsidP="000A73A8">
            <w:r w:rsidRPr="00EA2951">
              <w:t>Make your choice today: (LINK)</w:t>
            </w:r>
          </w:p>
          <w:p w:rsidR="000A73A8" w:rsidRPr="00EA2951" w:rsidRDefault="000A73A8" w:rsidP="000A73A8">
            <w:pPr>
              <w:rPr>
                <w:b/>
              </w:rPr>
            </w:pPr>
          </w:p>
        </w:tc>
        <w:tc>
          <w:tcPr>
            <w:tcW w:w="4675" w:type="dxa"/>
          </w:tcPr>
          <w:p w:rsidR="000A73A8" w:rsidRPr="00EA2951" w:rsidRDefault="000A73A8" w:rsidP="000A73A8">
            <w:r w:rsidRPr="00EA2951">
              <w:t>### Days until the August Primary! Many Minnesotans are voting from home, but not everyone. Keep voting accessible to all, by becoming a poll worker. Contact your county to sign up today!</w:t>
            </w:r>
            <w:r w:rsidR="00E53699">
              <w:t xml:space="preserve"> </w:t>
            </w:r>
          </w:p>
        </w:tc>
      </w:tr>
    </w:tbl>
    <w:p w:rsidR="000A73A8" w:rsidRPr="000A73A8" w:rsidRDefault="000A73A8"/>
    <w:p w:rsidR="000A73A8" w:rsidRDefault="000A73A8"/>
    <w:p w:rsidR="000A73A8" w:rsidRDefault="000A73A8"/>
    <w:p w:rsidR="00E53699" w:rsidRDefault="00E53699"/>
    <w:p w:rsidR="00E53699" w:rsidRDefault="00E53699"/>
    <w:p w:rsidR="00E53699" w:rsidRDefault="00E53699"/>
    <w:p w:rsidR="00E53699" w:rsidRDefault="00E53699"/>
    <w:tbl>
      <w:tblPr>
        <w:tblStyle w:val="TableGrid"/>
        <w:tblW w:w="0" w:type="auto"/>
        <w:tblLook w:val="04A0" w:firstRow="1" w:lastRow="0" w:firstColumn="1" w:lastColumn="0" w:noHBand="0" w:noVBand="1"/>
      </w:tblPr>
      <w:tblGrid>
        <w:gridCol w:w="4675"/>
        <w:gridCol w:w="4675"/>
      </w:tblGrid>
      <w:tr w:rsidR="00E53699" w:rsidRPr="000A73A8" w:rsidTr="00E53699">
        <w:tc>
          <w:tcPr>
            <w:tcW w:w="9350" w:type="dxa"/>
            <w:gridSpan w:val="2"/>
            <w:shd w:val="clear" w:color="auto" w:fill="F0EAEC"/>
          </w:tcPr>
          <w:p w:rsidR="00E53699" w:rsidRPr="000A73A8" w:rsidRDefault="00E53699" w:rsidP="00C42698">
            <w:pPr>
              <w:jc w:val="center"/>
              <w:rPr>
                <w:b/>
              </w:rPr>
            </w:pPr>
            <w:r>
              <w:rPr>
                <w:b/>
                <w:sz w:val="28"/>
              </w:rPr>
              <w:lastRenderedPageBreak/>
              <w:t>Poll worker recruitment</w:t>
            </w:r>
          </w:p>
        </w:tc>
      </w:tr>
      <w:tr w:rsidR="00E53699" w:rsidRPr="000A73A8" w:rsidTr="00C42698">
        <w:tc>
          <w:tcPr>
            <w:tcW w:w="4675" w:type="dxa"/>
            <w:shd w:val="clear" w:color="auto" w:fill="D9E2F3" w:themeFill="accent5" w:themeFillTint="33"/>
          </w:tcPr>
          <w:p w:rsidR="00E53699" w:rsidRPr="000A73A8" w:rsidRDefault="00E53699" w:rsidP="00C42698">
            <w:pPr>
              <w:jc w:val="center"/>
              <w:rPr>
                <w:b/>
              </w:rPr>
            </w:pPr>
            <w:r w:rsidRPr="000A73A8">
              <w:rPr>
                <w:b/>
              </w:rPr>
              <w:t>Facebook posts</w:t>
            </w:r>
          </w:p>
        </w:tc>
        <w:tc>
          <w:tcPr>
            <w:tcW w:w="4675" w:type="dxa"/>
            <w:shd w:val="clear" w:color="auto" w:fill="E2EFD9" w:themeFill="accent6" w:themeFillTint="33"/>
          </w:tcPr>
          <w:p w:rsidR="00E53699" w:rsidRPr="000A73A8" w:rsidRDefault="00E53699" w:rsidP="00C42698">
            <w:pPr>
              <w:jc w:val="center"/>
              <w:rPr>
                <w:b/>
              </w:rPr>
            </w:pPr>
            <w:r w:rsidRPr="000A73A8">
              <w:rPr>
                <w:b/>
              </w:rPr>
              <w:t>Twitter posts</w:t>
            </w:r>
          </w:p>
        </w:tc>
      </w:tr>
      <w:tr w:rsidR="00E53699" w:rsidRPr="00443445" w:rsidTr="00A76727">
        <w:tc>
          <w:tcPr>
            <w:tcW w:w="4675" w:type="dxa"/>
          </w:tcPr>
          <w:p w:rsidR="00E53699" w:rsidRPr="00EA2951" w:rsidRDefault="00E53699" w:rsidP="00E53699">
            <w:r w:rsidRPr="00EA2951">
              <w:t>What does Minnesota need for the 2020 elections?</w:t>
            </w:r>
          </w:p>
          <w:p w:rsidR="00E53699" w:rsidRPr="00EA2951" w:rsidRDefault="00E53699" w:rsidP="00E53699"/>
          <w:p w:rsidR="00E53699" w:rsidRPr="00EA2951" w:rsidRDefault="00E53699" w:rsidP="00E53699">
            <w:r w:rsidRPr="00EA2951">
              <w:rPr>
                <w:rFonts w:ascii="Segoe UI Symbol" w:hAnsi="Segoe UI Symbol" w:cs="Segoe UI Symbol"/>
              </w:rPr>
              <w:t>✔</w:t>
            </w:r>
            <w:r w:rsidRPr="00EA2951">
              <w:t>️ Ballots</w:t>
            </w:r>
          </w:p>
          <w:p w:rsidR="00E53699" w:rsidRPr="00EA2951" w:rsidRDefault="00E53699" w:rsidP="00E53699">
            <w:r w:rsidRPr="00EA2951">
              <w:rPr>
                <w:rFonts w:ascii="Segoe UI Symbol" w:hAnsi="Segoe UI Symbol" w:cs="Segoe UI Symbol"/>
              </w:rPr>
              <w:t>✔</w:t>
            </w:r>
            <w:r w:rsidRPr="00EA2951">
              <w:t>️ “I Voted” stickers</w:t>
            </w:r>
          </w:p>
          <w:p w:rsidR="00E53699" w:rsidRPr="00EA2951" w:rsidRDefault="00E53699" w:rsidP="00E53699">
            <w:r w:rsidRPr="00EA2951">
              <w:rPr>
                <w:rFonts w:ascii="Segoe UI Symbol" w:hAnsi="Segoe UI Symbol" w:cs="Segoe UI Symbol"/>
              </w:rPr>
              <w:t>✔</w:t>
            </w:r>
            <w:r w:rsidRPr="00EA2951">
              <w:t>️ Masks</w:t>
            </w:r>
          </w:p>
          <w:p w:rsidR="00E53699" w:rsidRPr="00EA2951" w:rsidRDefault="00E53699" w:rsidP="00E53699">
            <w:r w:rsidRPr="00EA2951">
              <w:rPr>
                <w:rFonts w:ascii="Segoe UI Symbol" w:hAnsi="Segoe UI Symbol" w:cs="Segoe UI Symbol"/>
              </w:rPr>
              <w:t>✔</w:t>
            </w:r>
            <w:r w:rsidRPr="00EA2951">
              <w:t>️ Hand sanitizer</w:t>
            </w:r>
          </w:p>
          <w:p w:rsidR="00E53699" w:rsidRPr="00EA2951" w:rsidRDefault="00E53699" w:rsidP="00E53699">
            <w:r w:rsidRPr="00EA2951">
              <w:rPr>
                <w:rFonts w:ascii="Segoe UI Symbol" w:hAnsi="Segoe UI Symbol" w:cs="Segoe UI Symbol"/>
              </w:rPr>
              <w:t>✔</w:t>
            </w:r>
            <w:r w:rsidRPr="00EA2951">
              <w:t>️ A safe distance</w:t>
            </w:r>
          </w:p>
          <w:p w:rsidR="00E53699" w:rsidRPr="00EA2951" w:rsidRDefault="00E53699" w:rsidP="00E53699"/>
          <w:p w:rsidR="00E53699" w:rsidRPr="00EA2951" w:rsidRDefault="00E53699" w:rsidP="00E53699">
            <w:r w:rsidRPr="00EA2951">
              <w:t xml:space="preserve">         ...and you! </w:t>
            </w:r>
          </w:p>
          <w:p w:rsidR="00E53699" w:rsidRPr="00EA2951" w:rsidRDefault="00E53699" w:rsidP="00E53699"/>
          <w:p w:rsidR="00E53699" w:rsidRPr="00EA2951" w:rsidRDefault="00E53699" w:rsidP="00E53699">
            <w:r w:rsidRPr="00EA2951">
              <w:t xml:space="preserve">Answer the call. </w:t>
            </w:r>
          </w:p>
          <w:p w:rsidR="00E53699" w:rsidRDefault="00E53699" w:rsidP="00E53699">
            <w:r w:rsidRPr="00EA2951">
              <w:t>Contact your county today to become a poll worker for the August primary and November general elections!</w:t>
            </w:r>
            <w:r>
              <w:t xml:space="preserve"> </w:t>
            </w:r>
          </w:p>
          <w:p w:rsidR="00E53699" w:rsidRPr="00EA2951" w:rsidRDefault="00E53699" w:rsidP="00E53699"/>
        </w:tc>
        <w:tc>
          <w:tcPr>
            <w:tcW w:w="4675" w:type="dxa"/>
          </w:tcPr>
          <w:p w:rsidR="00E53699" w:rsidRPr="00EA2951" w:rsidRDefault="00E53699" w:rsidP="00E53699">
            <w:r w:rsidRPr="00EA2951">
              <w:t>Keep Minnesota fair by protecting every eligible voter's rights at the ballot box. Serve on the front lines as a poll worker! The stakes hav</w:t>
            </w:r>
            <w:r>
              <w:t>e never been higher. Contact</w:t>
            </w:r>
            <w:r w:rsidRPr="00EA2951">
              <w:t xml:space="preserve"> </w:t>
            </w:r>
            <w:r>
              <w:t xml:space="preserve">XXX </w:t>
            </w:r>
            <w:r w:rsidRPr="00EA2951">
              <w:t>county today to sign up: (</w:t>
            </w:r>
            <w:r>
              <w:t xml:space="preserve">COUNTY </w:t>
            </w:r>
            <w:r w:rsidRPr="00EA2951">
              <w:t>LINK)</w:t>
            </w:r>
          </w:p>
        </w:tc>
      </w:tr>
      <w:tr w:rsidR="00E53699" w:rsidRPr="00EA2951" w:rsidTr="00C42698">
        <w:tc>
          <w:tcPr>
            <w:tcW w:w="4675" w:type="dxa"/>
          </w:tcPr>
          <w:p w:rsidR="00E53699" w:rsidRDefault="00E53699" w:rsidP="00E53699">
            <w:r w:rsidRPr="00EA2951">
              <w:t>Have you ever thought about serving your community as a poll worker? 2020 Elections are right around the corner, so there's no time like the present to toss your hat in the ring! Contact your county today to learn more and sign up!</w:t>
            </w:r>
            <w:r>
              <w:t xml:space="preserve"> </w:t>
            </w:r>
            <w:r w:rsidRPr="00EA2951">
              <w:t>(</w:t>
            </w:r>
            <w:r>
              <w:t xml:space="preserve">COUNTY </w:t>
            </w:r>
            <w:r w:rsidRPr="00EA2951">
              <w:t>LINK)</w:t>
            </w:r>
          </w:p>
          <w:p w:rsidR="00E53699" w:rsidRPr="00EA2951" w:rsidRDefault="00E53699" w:rsidP="00E53699"/>
        </w:tc>
        <w:tc>
          <w:tcPr>
            <w:tcW w:w="4675" w:type="dxa"/>
          </w:tcPr>
          <w:p w:rsidR="00E53699" w:rsidRPr="00EA2951" w:rsidRDefault="00E53699" w:rsidP="00E53699">
            <w:r w:rsidRPr="00EA2951">
              <w:t>Want to make a difference, but too young to vote in the 2020 electio</w:t>
            </w:r>
            <w:r>
              <w:t>ns? Sign up to be a poll worker.</w:t>
            </w:r>
            <w:r w:rsidRPr="00EA2951">
              <w:t xml:space="preserve"> In Minnesota, you</w:t>
            </w:r>
            <w:r>
              <w:t xml:space="preserve"> can be a poll worker at age 16!</w:t>
            </w:r>
            <w:r w:rsidRPr="00EA2951">
              <w:t xml:space="preserve"> Learn more here: (</w:t>
            </w:r>
            <w:r>
              <w:t xml:space="preserve">COUNTY </w:t>
            </w:r>
            <w:r w:rsidRPr="00EA2951">
              <w:t>LINK)</w:t>
            </w:r>
            <w:bookmarkStart w:id="0" w:name="_GoBack"/>
            <w:bookmarkEnd w:id="0"/>
          </w:p>
        </w:tc>
      </w:tr>
      <w:tr w:rsidR="00E53699" w:rsidRPr="00EA2951" w:rsidTr="00C42698">
        <w:tc>
          <w:tcPr>
            <w:tcW w:w="4675" w:type="dxa"/>
          </w:tcPr>
          <w:p w:rsidR="00E53699" w:rsidRPr="00EA2951" w:rsidRDefault="00E53699" w:rsidP="00E53699">
            <w:r w:rsidRPr="00EA2951">
              <w:t>Every election</w:t>
            </w:r>
            <w:r>
              <w:t xml:space="preserve"> year</w:t>
            </w:r>
            <w:r w:rsidRPr="00EA2951">
              <w:t xml:space="preserve">, over 30,000 Minnesotans answer the call to support elections officials by signing up to be poll workers -- and they get paid to do it! </w:t>
            </w:r>
          </w:p>
          <w:p w:rsidR="00E53699" w:rsidRPr="00EA2951" w:rsidRDefault="00E53699" w:rsidP="00E53699"/>
          <w:p w:rsidR="00E53699" w:rsidRPr="00EA2951" w:rsidRDefault="00E53699" w:rsidP="00E53699">
            <w:r w:rsidRPr="00EA2951">
              <w:t>Poll workers are in short supply. Contact your county elections office to sign up today: (</w:t>
            </w:r>
            <w:r>
              <w:t xml:space="preserve">COUNTY </w:t>
            </w:r>
            <w:r w:rsidRPr="00EA2951">
              <w:t>LINK)</w:t>
            </w:r>
          </w:p>
        </w:tc>
        <w:tc>
          <w:tcPr>
            <w:tcW w:w="4675" w:type="dxa"/>
          </w:tcPr>
          <w:p w:rsidR="00E53699" w:rsidRPr="00EA2951" w:rsidRDefault="00E53699" w:rsidP="00E53699"/>
        </w:tc>
      </w:tr>
    </w:tbl>
    <w:p w:rsidR="00E53699" w:rsidRDefault="00E53699"/>
    <w:sectPr w:rsidR="00E53699" w:rsidSect="00E5369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4F" w:rsidRDefault="00E4014F" w:rsidP="000A73A8">
      <w:pPr>
        <w:spacing w:after="0" w:line="240" w:lineRule="auto"/>
      </w:pPr>
      <w:r>
        <w:separator/>
      </w:r>
    </w:p>
  </w:endnote>
  <w:endnote w:type="continuationSeparator" w:id="0">
    <w:p w:rsidR="00E4014F" w:rsidRDefault="00E4014F" w:rsidP="000A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4F" w:rsidRDefault="00E4014F" w:rsidP="000A73A8">
      <w:pPr>
        <w:spacing w:after="0" w:line="240" w:lineRule="auto"/>
      </w:pPr>
      <w:r>
        <w:separator/>
      </w:r>
    </w:p>
  </w:footnote>
  <w:footnote w:type="continuationSeparator" w:id="0">
    <w:p w:rsidR="00E4014F" w:rsidRDefault="00E4014F" w:rsidP="000A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99" w:rsidRDefault="00E53699">
    <w:pPr>
      <w:pStyle w:val="Header"/>
    </w:pPr>
    <w:r>
      <w:rPr>
        <w:noProof/>
      </w:rPr>
      <w:drawing>
        <wp:anchor distT="0" distB="0" distL="114300" distR="114300" simplePos="0" relativeHeight="251661312" behindDoc="0" locked="0" layoutInCell="1" allowOverlap="1" wp14:anchorId="496FBCF6" wp14:editId="5EB0F9D7">
          <wp:simplePos x="0" y="0"/>
          <wp:positionH relativeFrom="margin">
            <wp:align>center</wp:align>
          </wp:positionH>
          <wp:positionV relativeFrom="paragraph">
            <wp:posOffset>-330200</wp:posOffset>
          </wp:positionV>
          <wp:extent cx="1346200" cy="1009015"/>
          <wp:effectExtent l="0" t="0" r="6350" b="635"/>
          <wp:wrapSquare wrapText="bothSides"/>
          <wp:docPr id="2" name="Picture 2" descr="Join our team! We're searching for a... - Secretary of State Ste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our team! We're searching for a... - Secretary of State Steve ..."/>
                  <pic:cNvPicPr>
                    <a:picLocks noChangeAspect="1" noChangeArrowheads="1"/>
                  </pic:cNvPicPr>
                </pic:nvPicPr>
                <pic:blipFill>
                  <a:blip r:embed="rId1">
                    <a:clrChange>
                      <a:clrFrom>
                        <a:srgbClr val="EEEEEE"/>
                      </a:clrFrom>
                      <a:clrTo>
                        <a:srgbClr val="EEEEEE">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62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A8"/>
    <w:rsid w:val="00035BB7"/>
    <w:rsid w:val="000A73A8"/>
    <w:rsid w:val="00833665"/>
    <w:rsid w:val="00E4014F"/>
    <w:rsid w:val="00E5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951B"/>
  <w15:chartTrackingRefBased/>
  <w15:docId w15:val="{52251D2C-89D5-45D7-806A-35B5C0E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3A8"/>
  </w:style>
  <w:style w:type="paragraph" w:styleId="Footer">
    <w:name w:val="footer"/>
    <w:basedOn w:val="Normal"/>
    <w:link w:val="FooterChar"/>
    <w:uiPriority w:val="99"/>
    <w:unhideWhenUsed/>
    <w:rsid w:val="000A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3A8"/>
  </w:style>
  <w:style w:type="table" w:styleId="TableGrid">
    <w:name w:val="Table Grid"/>
    <w:basedOn w:val="TableNormal"/>
    <w:uiPriority w:val="39"/>
    <w:rsid w:val="000A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nvot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vot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MNOSS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Adesaogun, Risikat (OSS)</dc:creator>
  <cp:keywords/>
  <dc:description/>
  <cp:lastModifiedBy>Adesaogun, Risikat (OSS)</cp:lastModifiedBy>
  <cp:revision>1</cp:revision>
  <dcterms:created xsi:type="dcterms:W3CDTF">2020-06-03T16:38:00Z</dcterms:created>
  <dcterms:modified xsi:type="dcterms:W3CDTF">2020-06-03T17:03:00Z</dcterms:modified>
</cp:coreProperties>
</file>