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68" w:rsidRPr="005E1AF1" w:rsidRDefault="00FF3368" w:rsidP="00FF3368">
      <w:p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Temporarily Out-of-State</w:t>
      </w:r>
      <w:r w:rsidRPr="005E1AF1">
        <w:rPr>
          <w:b/>
          <w:sz w:val="28"/>
          <w:szCs w:val="28"/>
        </w:rPr>
        <w:t xml:space="preserve"> Employee Email (recommended for </w:t>
      </w:r>
      <w:r>
        <w:rPr>
          <w:b/>
          <w:sz w:val="28"/>
          <w:szCs w:val="28"/>
        </w:rPr>
        <w:t>September 1</w:t>
      </w:r>
      <w:r w:rsidRPr="005E1AF1">
        <w:rPr>
          <w:b/>
          <w:sz w:val="28"/>
          <w:szCs w:val="28"/>
        </w:rPr>
        <w:t>)</w:t>
      </w:r>
    </w:p>
    <w:p w:rsidR="00FF3368" w:rsidRPr="00BA0984" w:rsidRDefault="00FF3368" w:rsidP="00FF3368">
      <w:pPr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 w:rsidRPr="00BA0984">
        <w:rPr>
          <w:i/>
          <w:sz w:val="24"/>
          <w:szCs w:val="24"/>
        </w:rPr>
        <w:t>u</w:t>
      </w:r>
      <w:r>
        <w:rPr>
          <w:i/>
          <w:sz w:val="24"/>
          <w:szCs w:val="24"/>
        </w:rPr>
        <w:t xml:space="preserve">stomize these templates for </w:t>
      </w:r>
      <w:r w:rsidRPr="00BA0984">
        <w:rPr>
          <w:i/>
          <w:sz w:val="24"/>
          <w:szCs w:val="24"/>
        </w:rPr>
        <w:t>employees or members</w:t>
      </w:r>
      <w:r>
        <w:rPr>
          <w:i/>
          <w:sz w:val="24"/>
          <w:szCs w:val="24"/>
        </w:rPr>
        <w:t xml:space="preserve"> who are Minnesota residents temporarily out-of-state</w:t>
      </w:r>
      <w:r w:rsidRPr="00BA0984">
        <w:rPr>
          <w:i/>
          <w:sz w:val="24"/>
          <w:szCs w:val="24"/>
        </w:rPr>
        <w:t>.</w:t>
      </w:r>
    </w:p>
    <w:p w:rsidR="00FF3368" w:rsidRPr="005128D2" w:rsidRDefault="00FF3368" w:rsidP="00FF3368">
      <w:pPr>
        <w:rPr>
          <w:sz w:val="24"/>
          <w:szCs w:val="24"/>
        </w:rPr>
      </w:pPr>
    </w:p>
    <w:p w:rsidR="00FF3368" w:rsidRPr="00BD0BD9" w:rsidRDefault="00FF3368" w:rsidP="00FF3368">
      <w:pPr>
        <w:spacing w:after="16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SUBJECT LINE: Out-of-State Is No Excuse—Request Your Absentee Ballot</w:t>
      </w:r>
    </w:p>
    <w:p w:rsidR="00FF3368" w:rsidRDefault="00FF3368" w:rsidP="00FF3368">
      <w:pPr>
        <w:spacing w:after="16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With a just over two months until Election Day, it’s the perfect time to learn more about what Minnesotans will see on their ballots when they vote this fall. This year, v</w:t>
      </w:r>
      <w:r w:rsidRPr="006F4C73">
        <w:rPr>
          <w:rFonts w:cs="Calibri"/>
          <w:bCs/>
          <w:sz w:val="24"/>
          <w:szCs w:val="24"/>
        </w:rPr>
        <w:t xml:space="preserve">oters will </w:t>
      </w:r>
      <w:r>
        <w:rPr>
          <w:sz w:val="24"/>
          <w:szCs w:val="24"/>
        </w:rPr>
        <w:t xml:space="preserve">elect </w:t>
      </w:r>
      <w:r w:rsidRPr="006F4C73">
        <w:rPr>
          <w:sz w:val="24"/>
          <w:szCs w:val="24"/>
        </w:rPr>
        <w:t>their U.S. House representatives, all state representatives and senators, many local and county officials, vote on a state co</w:t>
      </w:r>
      <w:r>
        <w:rPr>
          <w:sz w:val="24"/>
          <w:szCs w:val="24"/>
        </w:rPr>
        <w:t>nstitutional amendment — and elect the</w:t>
      </w:r>
      <w:r w:rsidRPr="006F4C73">
        <w:rPr>
          <w:sz w:val="24"/>
          <w:szCs w:val="24"/>
        </w:rPr>
        <w:t xml:space="preserve"> next U.S. president.</w:t>
      </w:r>
    </w:p>
    <w:p w:rsidR="00FF3368" w:rsidRDefault="00FF3368" w:rsidP="00FF3368">
      <w:pPr>
        <w:spacing w:after="160"/>
        <w:rPr>
          <w:sz w:val="24"/>
          <w:szCs w:val="24"/>
        </w:rPr>
      </w:pPr>
      <w:r>
        <w:rPr>
          <w:rFonts w:ascii="Lato" w:hAnsi="Lato" w:cs="Arial"/>
          <w:b/>
          <w:bCs/>
          <w:noProof/>
          <w:color w:val="535353"/>
        </w:rPr>
        <w:drawing>
          <wp:anchor distT="0" distB="0" distL="114300" distR="114300" simplePos="0" relativeHeight="251659264" behindDoc="0" locked="0" layoutInCell="1" allowOverlap="1" wp14:anchorId="3983680E" wp14:editId="013BB0BD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390650" cy="1390650"/>
            <wp:effectExtent l="0" t="0" r="0" b="0"/>
            <wp:wrapSquare wrapText="bothSides"/>
            <wp:docPr id="8" name="Picture 8" descr="window cl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window clin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Since you’re currently outside of Minnesota</w:t>
      </w:r>
      <w:r w:rsidRPr="000D0C26">
        <w:rPr>
          <w:sz w:val="24"/>
          <w:szCs w:val="24"/>
        </w:rPr>
        <w:t xml:space="preserve">, I encourage you to </w:t>
      </w:r>
      <w:hyperlink r:id="rId5" w:history="1">
        <w:r w:rsidRPr="000D0C26">
          <w:rPr>
            <w:rStyle w:val="Hyperlink"/>
            <w:sz w:val="24"/>
            <w:szCs w:val="24"/>
          </w:rPr>
          <w:t>request an absentee ballot</w:t>
        </w:r>
      </w:hyperlink>
      <w:r>
        <w:rPr>
          <w:sz w:val="24"/>
          <w:szCs w:val="24"/>
        </w:rPr>
        <w:t xml:space="preserve"> today — it only takes a few minutes. To learn more about voting absentee, watch</w:t>
      </w:r>
      <w:r w:rsidRPr="000D0C26">
        <w:rPr>
          <w:sz w:val="24"/>
          <w:szCs w:val="24"/>
        </w:rPr>
        <w:t xml:space="preserve"> </w:t>
      </w:r>
      <w:hyperlink r:id="rId6" w:history="1">
        <w:r w:rsidRPr="000D0C26">
          <w:rPr>
            <w:rStyle w:val="Hyperlink"/>
            <w:i/>
            <w:sz w:val="24"/>
            <w:szCs w:val="24"/>
          </w:rPr>
          <w:t>Vote Early, Vote Absentee</w:t>
        </w:r>
      </w:hyperlink>
      <w:r w:rsidRPr="000D0C26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</w:p>
    <w:p w:rsidR="00FF3368" w:rsidRPr="000D0C26" w:rsidRDefault="00FF3368" w:rsidP="00FF3368">
      <w:pPr>
        <w:spacing w:after="160"/>
        <w:rPr>
          <w:sz w:val="24"/>
          <w:szCs w:val="24"/>
        </w:rPr>
      </w:pPr>
      <w:r w:rsidRPr="000D0C26">
        <w:rPr>
          <w:sz w:val="24"/>
          <w:szCs w:val="24"/>
        </w:rPr>
        <w:t>If you have absentee voting</w:t>
      </w:r>
      <w:r>
        <w:rPr>
          <w:sz w:val="24"/>
          <w:szCs w:val="24"/>
        </w:rPr>
        <w:t>-</w:t>
      </w:r>
      <w:r w:rsidRPr="000D0C26">
        <w:rPr>
          <w:sz w:val="24"/>
          <w:szCs w:val="24"/>
        </w:rPr>
        <w:t xml:space="preserve"> or election</w:t>
      </w:r>
      <w:r>
        <w:rPr>
          <w:sz w:val="24"/>
          <w:szCs w:val="24"/>
        </w:rPr>
        <w:t>-related</w:t>
      </w:r>
      <w:r w:rsidRPr="000D0C26">
        <w:rPr>
          <w:sz w:val="24"/>
          <w:szCs w:val="24"/>
        </w:rPr>
        <w:t xml:space="preserve"> questions, visit the Office of the Minnesota Secretary of State at </w:t>
      </w:r>
      <w:hyperlink r:id="rId7" w:history="1">
        <w:r w:rsidRPr="000D0C26">
          <w:rPr>
            <w:rStyle w:val="Hyperlink"/>
            <w:sz w:val="24"/>
            <w:szCs w:val="24"/>
          </w:rPr>
          <w:t>mnvotes.org</w:t>
        </w:r>
      </w:hyperlink>
      <w:r w:rsidRPr="000D0C26">
        <w:rPr>
          <w:sz w:val="24"/>
          <w:szCs w:val="24"/>
        </w:rPr>
        <w:t xml:space="preserve"> where you can </w:t>
      </w:r>
      <w:hyperlink r:id="rId8" w:history="1">
        <w:r w:rsidRPr="002733A4">
          <w:rPr>
            <w:rStyle w:val="Hyperlink"/>
            <w:sz w:val="24"/>
            <w:szCs w:val="24"/>
          </w:rPr>
          <w:t>check</w:t>
        </w:r>
      </w:hyperlink>
      <w:r w:rsidRPr="000D0C26">
        <w:rPr>
          <w:sz w:val="24"/>
          <w:szCs w:val="24"/>
        </w:rPr>
        <w:t xml:space="preserve"> </w:t>
      </w:r>
      <w:r>
        <w:rPr>
          <w:sz w:val="24"/>
          <w:szCs w:val="24"/>
        </w:rPr>
        <w:t>or update your registration,</w:t>
      </w:r>
      <w:r w:rsidRPr="000D0C26">
        <w:rPr>
          <w:sz w:val="24"/>
          <w:szCs w:val="24"/>
        </w:rPr>
        <w:t xml:space="preserve"> </w:t>
      </w:r>
      <w:hyperlink r:id="rId9" w:history="1">
        <w:r w:rsidRPr="002733A4">
          <w:rPr>
            <w:rStyle w:val="Hyperlink"/>
            <w:sz w:val="24"/>
            <w:szCs w:val="24"/>
          </w:rPr>
          <w:t>view your sample ballot</w:t>
        </w:r>
      </w:hyperlink>
      <w:r>
        <w:rPr>
          <w:sz w:val="24"/>
          <w:szCs w:val="24"/>
        </w:rPr>
        <w:t>, and more.</w:t>
      </w:r>
    </w:p>
    <w:p w:rsidR="00FF3368" w:rsidRDefault="00FF3368" w:rsidP="00FF3368">
      <w:pPr>
        <w:pStyle w:val="NoSpacing"/>
        <w:rPr>
          <w:sz w:val="24"/>
          <w:szCs w:val="24"/>
        </w:rPr>
      </w:pPr>
      <w:r w:rsidRPr="000D0C26">
        <w:rPr>
          <w:sz w:val="24"/>
          <w:szCs w:val="24"/>
        </w:rPr>
        <w:t>You may request an absentee</w:t>
      </w:r>
      <w:r>
        <w:rPr>
          <w:sz w:val="24"/>
          <w:szCs w:val="24"/>
        </w:rPr>
        <w:t xml:space="preserve"> ballot at any time. A</w:t>
      </w:r>
      <w:r w:rsidRPr="000D0C26">
        <w:rPr>
          <w:sz w:val="24"/>
          <w:szCs w:val="24"/>
        </w:rPr>
        <w:t xml:space="preserve"> ballot with instructions will be sent to you after they become available on September 23. Complete your ballot and forms as soon as possible and return by mail. </w:t>
      </w:r>
      <w:r w:rsidRPr="00B32333">
        <w:rPr>
          <w:sz w:val="24"/>
          <w:szCs w:val="24"/>
          <w:u w:val="single"/>
        </w:rPr>
        <w:t>Your ballot must be received by Election Day in order to be counted.</w:t>
      </w:r>
    </w:p>
    <w:p w:rsidR="00FF3368" w:rsidRDefault="00FF3368" w:rsidP="00FF3368">
      <w:pPr>
        <w:pStyle w:val="NoSpacing"/>
        <w:rPr>
          <w:sz w:val="24"/>
          <w:szCs w:val="24"/>
        </w:rPr>
      </w:pPr>
    </w:p>
    <w:p w:rsidR="00FF3368" w:rsidRPr="000D0C26" w:rsidRDefault="00FF3368" w:rsidP="00FF3368">
      <w:pPr>
        <w:pStyle w:val="NoSpacing"/>
        <w:rPr>
          <w:sz w:val="24"/>
          <w:szCs w:val="24"/>
        </w:rPr>
      </w:pPr>
      <w:r w:rsidRPr="000D0C26">
        <w:rPr>
          <w:sz w:val="24"/>
          <w:szCs w:val="24"/>
        </w:rPr>
        <w:t>Thank you for participating in our democracy and voting on Election Day.</w:t>
      </w:r>
      <w:r>
        <w:rPr>
          <w:sz w:val="24"/>
          <w:szCs w:val="24"/>
        </w:rPr>
        <w:t xml:space="preserve"> </w:t>
      </w:r>
    </w:p>
    <w:p w:rsidR="00FF3368" w:rsidRPr="006F4C73" w:rsidRDefault="00FF3368" w:rsidP="00FF3368">
      <w:pPr>
        <w:spacing w:after="160"/>
        <w:jc w:val="right"/>
        <w:rPr>
          <w:sz w:val="24"/>
          <w:szCs w:val="24"/>
        </w:rPr>
      </w:pPr>
    </w:p>
    <w:p w:rsidR="00FF3368" w:rsidRDefault="00FF3368" w:rsidP="00FF3368">
      <w:pPr>
        <w:spacing w:after="200" w:line="276" w:lineRule="auto"/>
        <w:rPr>
          <w:b/>
          <w:sz w:val="24"/>
          <w:szCs w:val="24"/>
        </w:rPr>
      </w:pPr>
      <w:r w:rsidRPr="006F4C73">
        <w:rPr>
          <w:b/>
          <w:sz w:val="24"/>
          <w:szCs w:val="24"/>
        </w:rPr>
        <w:t>[NAME, TITLE]</w:t>
      </w:r>
    </w:p>
    <w:p w:rsidR="00E73838" w:rsidRDefault="00E73838">
      <w:bookmarkStart w:id="0" w:name="_GoBack"/>
      <w:bookmarkEnd w:id="0"/>
    </w:p>
    <w:sectPr w:rsidR="00E73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68"/>
    <w:rsid w:val="00E73838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4CB10-E912-40C2-B5C5-AE2C2AE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F3368"/>
    <w:rPr>
      <w:color w:val="0000FF"/>
      <w:u w:val="single"/>
    </w:rPr>
  </w:style>
  <w:style w:type="paragraph" w:styleId="NoSpacing">
    <w:name w:val="No Spacing"/>
    <w:uiPriority w:val="1"/>
    <w:qFormat/>
    <w:rsid w:val="00FF336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votes.sos.state.mn.us/VoterStatu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s.state.mn.us/index.aspx?page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5k4xay2Yvc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s.state.mn.us/elections-voting/other-ways-to-vot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os.state.mn.us/elections-voting/whats-on-my-ball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MNOSS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Jeff.Narabrook</dc:creator>
  <cp:keywords/>
  <dc:description/>
  <cp:lastModifiedBy>Jeff.Narabrook</cp:lastModifiedBy>
  <cp:revision>1</cp:revision>
  <dcterms:created xsi:type="dcterms:W3CDTF">2016-06-13T14:41:00Z</dcterms:created>
  <dcterms:modified xsi:type="dcterms:W3CDTF">2016-06-13T14:45:00Z</dcterms:modified>
</cp:coreProperties>
</file>